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472B" w14:textId="77777777" w:rsidR="00A7728B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3CD01A07" wp14:editId="168355D6">
            <wp:extent cx="14287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EAC8" w14:textId="77777777" w:rsidR="00A7728B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Vestibular Function Testing — Referral &amp; Model of Care</w:t>
      </w:r>
    </w:p>
    <w:p w14:paraId="0EC6A9F1" w14:textId="77777777" w:rsidR="00A7728B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MBS Items 11340 / 11341   •   For referring GPs</w:t>
      </w:r>
    </w:p>
    <w:p w14:paraId="767232C4" w14:textId="77777777" w:rsidR="00A7728B" w:rsidRDefault="00000000">
      <w:pPr>
        <w:spacing w:after="60"/>
      </w:pPr>
      <w:r>
        <w:rPr>
          <w:rFonts w:ascii="Calibri" w:eastAsia="Calibri" w:hAnsi="Calibri" w:cs="Calibri"/>
          <w:b/>
          <w:bCs/>
          <w:color w:val="1F6F8B"/>
          <w:sz w:val="21"/>
          <w:szCs w:val="21"/>
        </w:rPr>
        <w:t>What you need to know</w:t>
      </w:r>
    </w:p>
    <w:p w14:paraId="161271D8" w14:textId="77777777" w:rsidR="00A7728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  <w:sz w:val="18"/>
          <w:szCs w:val="18"/>
        </w:rPr>
        <w:t>Testing is claimed under MBS 11340 (≤2 tests) or 11341 (3–4 tests), performed by our AHPRA-registered vestibular physiotherapists on behalf of our Supervising GP, Dr Maria Vartanyan (Provider No. 500077LW), who takes clinical responsibility for the investigation and report.</w:t>
      </w:r>
    </w:p>
    <w:p w14:paraId="5CA6253D" w14:textId="77777777" w:rsidR="00A7728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  <w:sz w:val="18"/>
          <w:szCs w:val="18"/>
        </w:rPr>
        <w:t>No specific referral form is required — a clinical note (history, symptoms, dizziness presentation) via Medical-Objects, email or fax is enough. The request must simply come from a medical practitioner. This form is available for convenience if you prefer it.</w:t>
      </w:r>
    </w:p>
    <w:p w14:paraId="6CEF70B8" w14:textId="77777777" w:rsidR="00A7728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  <w:sz w:val="18"/>
          <w:szCs w:val="18"/>
        </w:rPr>
        <w:t>You remain the patient's treating GP throughout. We send you a full written report — findings, clinical impression and recommendations — to support ongoing management.</w:t>
      </w:r>
    </w:p>
    <w:p w14:paraId="38C441B3" w14:textId="77777777" w:rsidR="00A7728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222222"/>
          <w:sz w:val="18"/>
          <w:szCs w:val="18"/>
        </w:rPr>
        <w:t>Questions about a specific patient or our model of care? Call us on 07 5477 6376 — happy to talk it through.</w:t>
      </w:r>
    </w:p>
    <w:p w14:paraId="5C19376F" w14:textId="77777777" w:rsidR="00A7728B" w:rsidRDefault="00A7728B">
      <w:pPr>
        <w:pBdr>
          <w:bottom w:val="single" w:sz="6" w:space="4" w:color="CCCCCC"/>
        </w:pBdr>
        <w:spacing w:before="100" w:after="160"/>
      </w:pPr>
    </w:p>
    <w:p w14:paraId="4E707B22" w14:textId="77777777" w:rsidR="00A7728B" w:rsidRDefault="00000000">
      <w:pPr>
        <w:spacing w:after="100"/>
      </w:pPr>
      <w:r>
        <w:rPr>
          <w:rFonts w:ascii="Calibri" w:eastAsia="Calibri" w:hAnsi="Calibri" w:cs="Calibri"/>
          <w:b/>
          <w:bCs/>
          <w:color w:val="1F6F8B"/>
          <w:sz w:val="22"/>
          <w:szCs w:val="22"/>
        </w:rPr>
        <w:t>Referral Form</w:t>
      </w: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5250"/>
      </w:tblGrid>
      <w:tr w:rsidR="00A7728B" w14:paraId="19C348F6" w14:textId="77777777">
        <w:tblPrEx>
          <w:tblCellMar>
            <w:top w:w="0" w:type="dxa"/>
            <w:bottom w:w="0" w:type="dxa"/>
          </w:tblCellMar>
        </w:tblPrEx>
        <w:tc>
          <w:tcPr>
            <w:tcW w:w="5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4C30B113" w14:textId="77777777" w:rsidR="00A7728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</w:rPr>
              <w:t>PATIENT DETAILS</w:t>
            </w:r>
          </w:p>
          <w:p w14:paraId="03060B0F" w14:textId="77777777" w:rsidR="00A7728B" w:rsidRDefault="00000000">
            <w:pPr>
              <w:spacing w:after="15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________________________________________</w:t>
            </w:r>
          </w:p>
          <w:p w14:paraId="19E2FA2B" w14:textId="77777777" w:rsidR="00A7728B" w:rsidRDefault="00000000">
            <w:pPr>
              <w:spacing w:after="15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Date of birth: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</w:t>
            </w:r>
          </w:p>
          <w:p w14:paraId="33A4148C" w14:textId="77777777" w:rsidR="00A7728B" w:rsidRDefault="00000000">
            <w:pPr>
              <w:spacing w:after="15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Mobile: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</w:t>
            </w:r>
          </w:p>
        </w:tc>
        <w:tc>
          <w:tcPr>
            <w:tcW w:w="5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</w:tcMar>
          </w:tcPr>
          <w:p w14:paraId="38B50FEF" w14:textId="77777777" w:rsidR="00A7728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</w:rPr>
              <w:t>REFERRER DETAILS</w:t>
            </w:r>
          </w:p>
          <w:p w14:paraId="15310BD5" w14:textId="77777777" w:rsidR="00A7728B" w:rsidRDefault="00000000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______________________________________</w:t>
            </w:r>
          </w:p>
          <w:p w14:paraId="159FB336" w14:textId="77777777" w:rsidR="00A7728B" w:rsidRDefault="00000000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Clinic: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______________________________________</w:t>
            </w:r>
          </w:p>
          <w:p w14:paraId="2AAAE760" w14:textId="77777777" w:rsidR="00A7728B" w:rsidRDefault="00000000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Provider No.: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</w:t>
            </w:r>
          </w:p>
          <w:p w14:paraId="797B0FA9" w14:textId="77777777" w:rsidR="00A7728B" w:rsidRDefault="00000000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______________________________________</w:t>
            </w:r>
          </w:p>
          <w:p w14:paraId="0114B2AC" w14:textId="77777777" w:rsidR="00A7728B" w:rsidRDefault="00000000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Email: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______________________________________</w:t>
            </w:r>
          </w:p>
          <w:p w14:paraId="12170FBC" w14:textId="77777777" w:rsidR="00A7728B" w:rsidRDefault="00000000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Date / Signature: </w:t>
            </w:r>
            <w:r>
              <w:rPr>
                <w:rFonts w:ascii="Calibri" w:eastAsia="Calibri" w:hAnsi="Calibri" w:cs="Calibri"/>
                <w:color w:val="999999"/>
                <w:sz w:val="18"/>
                <w:szCs w:val="18"/>
              </w:rPr>
              <w:t>________________________</w:t>
            </w:r>
          </w:p>
        </w:tc>
      </w:tr>
    </w:tbl>
    <w:p w14:paraId="73D2C40B" w14:textId="77777777" w:rsidR="00A7728B" w:rsidRDefault="00000000">
      <w:pPr>
        <w:spacing w:before="200" w:after="80"/>
      </w:pPr>
      <w:r>
        <w:rPr>
          <w:rFonts w:ascii="Calibri" w:eastAsia="Calibri" w:hAnsi="Calibri" w:cs="Calibri"/>
          <w:b/>
          <w:bCs/>
          <w:color w:val="1B3A5C"/>
          <w:sz w:val="18"/>
          <w:szCs w:val="18"/>
        </w:rPr>
        <w:t xml:space="preserve">Clinical Details </w:t>
      </w: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(history, symptoms, dizziness presentation, assessments required):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0"/>
      </w:tblGrid>
      <w:tr w:rsidR="00A7728B" w14:paraId="49A4597A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B7C4CE" w14:textId="77777777" w:rsidR="00A7728B" w:rsidRDefault="00A7728B">
            <w:pPr>
              <w:spacing w:after="300"/>
            </w:pPr>
          </w:p>
          <w:p w14:paraId="6005FD28" w14:textId="77777777" w:rsidR="00A7728B" w:rsidRDefault="00A7728B">
            <w:pPr>
              <w:spacing w:after="300"/>
            </w:pPr>
          </w:p>
          <w:p w14:paraId="60CDDE24" w14:textId="77777777" w:rsidR="00A7728B" w:rsidRDefault="00A7728B">
            <w:pPr>
              <w:spacing w:after="300"/>
            </w:pPr>
          </w:p>
          <w:p w14:paraId="54CFF985" w14:textId="77777777" w:rsidR="00A7728B" w:rsidRDefault="00A7728B"/>
        </w:tc>
      </w:tr>
    </w:tbl>
    <w:p w14:paraId="41098851" w14:textId="77777777" w:rsidR="00A7728B" w:rsidRDefault="00000000">
      <w:pPr>
        <w:pBdr>
          <w:top w:val="single" w:sz="4" w:space="6" w:color="CCCCCC"/>
        </w:pBdr>
        <w:spacing w:before="260"/>
        <w:jc w:val="center"/>
      </w:pPr>
      <w:r>
        <w:rPr>
          <w:rFonts w:ascii="Calibri" w:eastAsia="Calibri" w:hAnsi="Calibri" w:cs="Calibri"/>
          <w:color w:val="595959"/>
          <w:sz w:val="16"/>
          <w:szCs w:val="16"/>
        </w:rPr>
        <w:t xml:space="preserve">Return via Medical-Objects, email or fax:  </w:t>
      </w:r>
      <w:r>
        <w:rPr>
          <w:rFonts w:ascii="Calibri" w:eastAsia="Calibri" w:hAnsi="Calibri" w:cs="Calibri"/>
          <w:color w:val="1F6F8B"/>
          <w:sz w:val="16"/>
          <w:szCs w:val="16"/>
        </w:rPr>
        <w:t>info@vertigophysioandrehab.com</w:t>
      </w:r>
      <w:r>
        <w:rPr>
          <w:rFonts w:ascii="Calibri" w:eastAsia="Calibri" w:hAnsi="Calibri" w:cs="Calibri"/>
          <w:color w:val="595959"/>
          <w:sz w:val="16"/>
          <w:szCs w:val="16"/>
        </w:rPr>
        <w:t xml:space="preserve">   |   Fax +617 3036 6441   |   Phone 07 5477 6376</w:t>
      </w:r>
    </w:p>
    <w:p w14:paraId="25BF73F4" w14:textId="77777777" w:rsidR="00A7728B" w:rsidRDefault="00000000">
      <w:pPr>
        <w:spacing w:before="40"/>
        <w:jc w:val="center"/>
      </w:pPr>
      <w:r>
        <w:rPr>
          <w:rFonts w:ascii="Calibri" w:eastAsia="Calibri" w:hAnsi="Calibri" w:cs="Calibri"/>
          <w:color w:val="595959"/>
          <w:sz w:val="16"/>
          <w:szCs w:val="16"/>
        </w:rPr>
        <w:t>8/63 Karawatha Street, Buderim QLD 4556   |   www.vertigophysioandrehab.com</w:t>
      </w:r>
    </w:p>
    <w:sectPr w:rsidR="00A7728B">
      <w:pgSz w:w="11906" w:h="16838"/>
      <w:pgMar w:top="500" w:right="700" w:bottom="5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0D29"/>
    <w:multiLevelType w:val="hybridMultilevel"/>
    <w:tmpl w:val="2CA0580A"/>
    <w:lvl w:ilvl="0" w:tplc="EE82A5D2">
      <w:start w:val="1"/>
      <w:numFmt w:val="bullet"/>
      <w:lvlText w:val="●"/>
      <w:lvlJc w:val="left"/>
      <w:pPr>
        <w:ind w:left="720" w:hanging="360"/>
      </w:pPr>
    </w:lvl>
    <w:lvl w:ilvl="1" w:tplc="158AD136">
      <w:start w:val="1"/>
      <w:numFmt w:val="bullet"/>
      <w:lvlText w:val="○"/>
      <w:lvlJc w:val="left"/>
      <w:pPr>
        <w:ind w:left="1440" w:hanging="360"/>
      </w:pPr>
    </w:lvl>
    <w:lvl w:ilvl="2" w:tplc="94F88FD6">
      <w:start w:val="1"/>
      <w:numFmt w:val="bullet"/>
      <w:lvlText w:val="■"/>
      <w:lvlJc w:val="left"/>
      <w:pPr>
        <w:ind w:left="2160" w:hanging="360"/>
      </w:pPr>
    </w:lvl>
    <w:lvl w:ilvl="3" w:tplc="73E0FD0C">
      <w:start w:val="1"/>
      <w:numFmt w:val="bullet"/>
      <w:lvlText w:val="●"/>
      <w:lvlJc w:val="left"/>
      <w:pPr>
        <w:ind w:left="2880" w:hanging="360"/>
      </w:pPr>
    </w:lvl>
    <w:lvl w:ilvl="4" w:tplc="53C4FFCA">
      <w:start w:val="1"/>
      <w:numFmt w:val="bullet"/>
      <w:lvlText w:val="○"/>
      <w:lvlJc w:val="left"/>
      <w:pPr>
        <w:ind w:left="3600" w:hanging="360"/>
      </w:pPr>
    </w:lvl>
    <w:lvl w:ilvl="5" w:tplc="7174E65C">
      <w:start w:val="1"/>
      <w:numFmt w:val="bullet"/>
      <w:lvlText w:val="■"/>
      <w:lvlJc w:val="left"/>
      <w:pPr>
        <w:ind w:left="4320" w:hanging="360"/>
      </w:pPr>
    </w:lvl>
    <w:lvl w:ilvl="6" w:tplc="D69A91F8">
      <w:start w:val="1"/>
      <w:numFmt w:val="bullet"/>
      <w:lvlText w:val="●"/>
      <w:lvlJc w:val="left"/>
      <w:pPr>
        <w:ind w:left="5040" w:hanging="360"/>
      </w:pPr>
    </w:lvl>
    <w:lvl w:ilvl="7" w:tplc="67606C8C">
      <w:start w:val="1"/>
      <w:numFmt w:val="bullet"/>
      <w:lvlText w:val="●"/>
      <w:lvlJc w:val="left"/>
      <w:pPr>
        <w:ind w:left="5760" w:hanging="360"/>
      </w:pPr>
    </w:lvl>
    <w:lvl w:ilvl="8" w:tplc="C1149746">
      <w:start w:val="1"/>
      <w:numFmt w:val="bullet"/>
      <w:lvlText w:val="●"/>
      <w:lvlJc w:val="left"/>
      <w:pPr>
        <w:ind w:left="6480" w:hanging="360"/>
      </w:pPr>
    </w:lvl>
  </w:abstractNum>
  <w:num w:numId="1" w16cid:durableId="1031180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8B"/>
    <w:rsid w:val="00A7728B"/>
    <w:rsid w:val="00C4583C"/>
    <w:rsid w:val="00D777DB"/>
    <w:rsid w:val="00E3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4A28"/>
  <w15:docId w15:val="{AAE237ED-C3BC-40E9-913E-08C14287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90E0A63FED04FBE2DBCADF9311F43" ma:contentTypeVersion="3" ma:contentTypeDescription="Create a new document." ma:contentTypeScope="" ma:versionID="6d936624cf9bef5375e574485c711456">
  <xsd:schema xmlns:xsd="http://www.w3.org/2001/XMLSchema" xmlns:xs="http://www.w3.org/2001/XMLSchema" xmlns:p="http://schemas.microsoft.com/office/2006/metadata/properties" xmlns:ns2="54ea7b6b-9f33-4799-9b5d-e1ee0cd48a84" targetNamespace="http://schemas.microsoft.com/office/2006/metadata/properties" ma:root="true" ma:fieldsID="a5ff6a637e8026a06f0c1e94e0c5bc56" ns2:_="">
    <xsd:import namespace="54ea7b6b-9f33-4799-9b5d-e1ee0cd48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7b6b-9f33-4799-9b5d-e1ee0cd48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2EBD57-D0F8-4F8E-A02F-195D1ED787E8}"/>
</file>

<file path=customXml/itemProps2.xml><?xml version="1.0" encoding="utf-8"?>
<ds:datastoreItem xmlns:ds="http://schemas.openxmlformats.org/officeDocument/2006/customXml" ds:itemID="{68BE15A6-596A-4DE6-9A96-457A077B280B}"/>
</file>

<file path=customXml/itemProps3.xml><?xml version="1.0" encoding="utf-8"?>
<ds:datastoreItem xmlns:ds="http://schemas.openxmlformats.org/officeDocument/2006/customXml" ds:itemID="{31BE16D8-E1C9-4D9B-B1B2-ED1DC94E0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Ashley Callaghan</cp:lastModifiedBy>
  <cp:revision>2</cp:revision>
  <dcterms:created xsi:type="dcterms:W3CDTF">2026-08-11T02:58:00Z</dcterms:created>
  <dcterms:modified xsi:type="dcterms:W3CDTF">2026-08-11T02:58:00Z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0x010100B9D90E0A63FED04FBE2DBCADF9311F43</vt:lpwstr>
  </property>
</Properties>
</file>